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949A" w14:textId="7685780F" w:rsidR="00D204B8" w:rsidRPr="00D204B8" w:rsidRDefault="00D204B8" w:rsidP="00D204B8">
      <w:pPr>
        <w:rPr>
          <w:b/>
          <w:bCs/>
        </w:rPr>
      </w:pPr>
      <w:r w:rsidRPr="00D204B8">
        <w:rPr>
          <w:b/>
          <w:bCs/>
        </w:rPr>
        <w:t xml:space="preserve">Informativa privacy - Trattamento dei dati personali per la richiesta e fruizione dei servizi relativi alla Manifestazione </w:t>
      </w:r>
      <w:r w:rsidR="000A3DC3" w:rsidRPr="000A3DC3">
        <w:rPr>
          <w:b/>
          <w:bCs/>
        </w:rPr>
        <w:t>G! come giocare</w:t>
      </w:r>
    </w:p>
    <w:p w14:paraId="21788135" w14:textId="77777777" w:rsidR="00241648" w:rsidRPr="007A7646" w:rsidRDefault="00241648" w:rsidP="00241648">
      <w:pPr>
        <w:spacing w:before="120" w:after="120" w:line="240" w:lineRule="auto"/>
        <w:jc w:val="both"/>
        <w:rPr>
          <w:rFonts w:cs="Calibri"/>
          <w:i/>
          <w:lang w:eastAsia="it-IT"/>
        </w:rPr>
      </w:pPr>
      <w:r w:rsidRPr="007A7646">
        <w:rPr>
          <w:rFonts w:cs="Calibri"/>
          <w:i/>
          <w:lang w:eastAsia="it-IT"/>
        </w:rPr>
        <w:t>Art. 13 del Regolamento (UE) 2016/679 – Regolamento Generale sulla Protezione dei Dati personali</w:t>
      </w:r>
    </w:p>
    <w:p w14:paraId="5A74D5AF" w14:textId="2BFF6F7D" w:rsidR="0040558B" w:rsidRDefault="0040558B" w:rsidP="0040558B">
      <w:pPr>
        <w:pStyle w:val="NormaleWeb"/>
        <w:jc w:val="both"/>
      </w:pPr>
      <w:r>
        <w:rPr>
          <w:rFonts w:ascii="Calibri" w:hAnsi="Calibri" w:cs="Calibri"/>
          <w:sz w:val="22"/>
          <w:szCs w:val="22"/>
        </w:rPr>
        <w:t xml:space="preserve">I dati personali forniti dall’Utente con la compilazione del </w:t>
      </w:r>
      <w:proofErr w:type="spellStart"/>
      <w:r>
        <w:rPr>
          <w:rFonts w:ascii="Calibri" w:hAnsi="Calibri" w:cs="Calibri"/>
          <w:sz w:val="22"/>
          <w:szCs w:val="22"/>
        </w:rPr>
        <w:t>form</w:t>
      </w:r>
      <w:proofErr w:type="spellEnd"/>
      <w:r>
        <w:rPr>
          <w:rFonts w:ascii="Calibri" w:hAnsi="Calibri" w:cs="Calibri"/>
          <w:sz w:val="22"/>
          <w:szCs w:val="22"/>
        </w:rPr>
        <w:t xml:space="preserve"> relativo alla richiesta di iscrizione al servizio di newsletter (di seguito anche, il “Servizio”) riferito alla manifestazione</w:t>
      </w:r>
      <w:r w:rsidR="00B15336">
        <w:rPr>
          <w:rFonts w:ascii="Calibri" w:hAnsi="Calibri" w:cs="Calibri"/>
          <w:sz w:val="22"/>
          <w:szCs w:val="22"/>
        </w:rPr>
        <w:t xml:space="preserve"> </w:t>
      </w:r>
      <w:r w:rsidR="00B15336" w:rsidRPr="00B15336">
        <w:rPr>
          <w:rFonts w:ascii="Calibri" w:hAnsi="Calibri" w:cs="Calibri"/>
          <w:b/>
          <w:bCs/>
          <w:sz w:val="22"/>
          <w:szCs w:val="22"/>
        </w:rPr>
        <w:t>G! come giocare</w:t>
      </w:r>
      <w:r>
        <w:rPr>
          <w:rFonts w:ascii="Calibri" w:hAnsi="Calibri" w:cs="Calibri"/>
          <w:sz w:val="22"/>
          <w:szCs w:val="22"/>
        </w:rPr>
        <w:t xml:space="preserve"> (la “Manifestazione”) contrassegnati come obbligatori (nome, cognome, email, lingua), sono raccolti e trattati da Fiera Milano S.p.A., quale Titolare (di seguito, “Fiera Milano” o la “Società”), per fornire il Servizio richiesto e per svolgere le attività amministrative, organizzative e tecniche necessarie per l’erogazione del medesimo e, in loro mancanza, non potrà essere completata la procedura di iscrizione a tale newsletter.</w:t>
      </w:r>
    </w:p>
    <w:p w14:paraId="4F368738" w14:textId="77777777" w:rsidR="0040558B" w:rsidRDefault="0040558B" w:rsidP="0040558B">
      <w:pPr>
        <w:pStyle w:val="NormaleWeb"/>
      </w:pPr>
      <w:r>
        <w:rPr>
          <w:rFonts w:ascii="Calibri" w:hAnsi="Calibri" w:cs="Calibri"/>
          <w:sz w:val="22"/>
          <w:szCs w:val="22"/>
        </w:rPr>
        <w:t>L’Utente può inoltre decidere liberamente di fornire alcuni dati aggiuntivi (nazione, città, azienda, attività), che possono servire per migliorare o personalizzare il Servizio: il rilascio dei dati aggiuntivi è facoltativo per tali ultime finalità e il loro mancato rilascio non incide comunque sulla fruizione del Servizio richiesto.</w:t>
      </w:r>
    </w:p>
    <w:p w14:paraId="79EE57B7" w14:textId="77777777" w:rsidR="0040558B" w:rsidRDefault="0040558B" w:rsidP="0040558B">
      <w:pPr>
        <w:pStyle w:val="NormaleWeb"/>
      </w:pPr>
      <w:r>
        <w:rPr>
          <w:rFonts w:ascii="Calibri" w:hAnsi="Calibri" w:cs="Calibri"/>
          <w:sz w:val="22"/>
          <w:szCs w:val="22"/>
        </w:rPr>
        <w:t>Per le finalità sopra evidenziate i dati personali dell’Utente:</w:t>
      </w:r>
    </w:p>
    <w:p w14:paraId="47A808A8" w14:textId="77777777" w:rsidR="0040558B" w:rsidRDefault="0040558B" w:rsidP="0040558B">
      <w:pPr>
        <w:pStyle w:val="NormaleWeb"/>
      </w:pPr>
      <w:r>
        <w:rPr>
          <w:rFonts w:ascii="Calibri" w:hAnsi="Calibri" w:cs="Calibri"/>
          <w:sz w:val="22"/>
          <w:szCs w:val="22"/>
        </w:rPr>
        <w:t>a) sono trattati da Fiera Milano anche con strumenti elettronici, procedure prevalentemente informatizzate e modalità idonee ad assicurare la sicurezza e riservatezza dei dati, e potranno essere conservati per la durata di iscrizione al Servizio e, alla cessazione, per i tempi previsti dalle normative vigenti a fini amministrativi,  nonché, in caso di contestazioni o controversie, per i termini di prescrizione dei diritti esercitabili in materia.</w:t>
      </w:r>
    </w:p>
    <w:p w14:paraId="1460F491" w14:textId="77777777" w:rsidR="0040558B" w:rsidRDefault="0040558B" w:rsidP="0040558B">
      <w:pPr>
        <w:pStyle w:val="NormaleWeb"/>
      </w:pPr>
      <w:r>
        <w:rPr>
          <w:rFonts w:ascii="Calibri" w:hAnsi="Calibri" w:cs="Calibri"/>
          <w:sz w:val="22"/>
          <w:szCs w:val="22"/>
        </w:rPr>
        <w:t>b) potranno essere conosciuti da dipendenti e collaboratori della Società a ciò autorizzati ed appartenenti alle strutture preposte allo svolgimento delle attività amministrative, tecniche e di sicurezza connesse alla fornitura del Servizio richiesto;</w:t>
      </w:r>
    </w:p>
    <w:p w14:paraId="669328DA" w14:textId="77777777" w:rsidR="0040558B" w:rsidRDefault="0040558B" w:rsidP="0040558B">
      <w:pPr>
        <w:pStyle w:val="NormaleWeb"/>
      </w:pPr>
      <w:r>
        <w:rPr>
          <w:rFonts w:ascii="Calibri" w:hAnsi="Calibri" w:cs="Calibri"/>
          <w:sz w:val="22"/>
          <w:szCs w:val="22"/>
        </w:rPr>
        <w:t>c) potranno essere comunicati da Fiera Milano ad altre società del Gruppo e società di fiducia che operano quali responsabili di tale trattamento per conto di Fiera Milano per lo svolgimento delle attività amministrative, tecniche e di sicurezza connesse alla fornitura del Servizio richiesto;</w:t>
      </w:r>
    </w:p>
    <w:p w14:paraId="36932CA8" w14:textId="77777777" w:rsidR="0040558B" w:rsidRDefault="0040558B" w:rsidP="0040558B">
      <w:pPr>
        <w:pStyle w:val="NormaleWeb"/>
      </w:pPr>
      <w:r>
        <w:rPr>
          <w:rFonts w:ascii="Calibri" w:hAnsi="Calibri" w:cs="Calibri"/>
          <w:sz w:val="22"/>
          <w:szCs w:val="22"/>
        </w:rPr>
        <w:t xml:space="preserve">d) potranno essere trasferiti in Paesi terzi al di fuori della UE, solo nel rispetto delle decisioni della Commissione Europea che hanno riconosciuto l’adeguatezza della disciplina di protezione dei dati vigente in tali Paesi, o sulla base di garanzie adeguate (come le clausole contrattuali standard o norme aziendali vincolanti per i gruppi), oppure, in mancanza di tali condizioni, se il trasferimento è autorizzato dall’Utente o necessario per l’esecuzione del contratto con lo stesso o in suo favore; </w:t>
      </w:r>
    </w:p>
    <w:p w14:paraId="4724ED5E" w14:textId="77777777" w:rsidR="0040558B" w:rsidRDefault="0040558B" w:rsidP="0040558B">
      <w:pPr>
        <w:pStyle w:val="NormaleWeb"/>
      </w:pPr>
      <w:r>
        <w:rPr>
          <w:rFonts w:ascii="Calibri" w:hAnsi="Calibri" w:cs="Calibri"/>
          <w:sz w:val="22"/>
          <w:szCs w:val="22"/>
        </w:rPr>
        <w:t xml:space="preserve">L’indirizzo e-mail fornito per l’iscrizione alla newsletter potrà essere utilizzato dal Titolare per l’invio oltre che della medesima newsletter anche per l’invio di comunicazioni relative a ulteriori edizioni della Manifestazione od altre manifestazioni affini, organizzate dalla Società, e a servizi analoghi a quello richiesto dall’Utente. L’interessato può opporsi, in ogni momento (subito o anche successivamente), all’invio di tali comunicazioni, inoltrando dalla relativa casella di posta elettronica un messaggio di opposizione alla casella </w:t>
      </w:r>
      <w:hyperlink r:id="rId7" w:history="1">
        <w:r>
          <w:rPr>
            <w:rStyle w:val="Collegamentoipertestuale"/>
            <w:rFonts w:ascii="Calibri" w:hAnsi="Calibri" w:cs="Calibri"/>
            <w:sz w:val="22"/>
            <w:szCs w:val="22"/>
          </w:rPr>
          <w:t>privacy@fieramilano.it</w:t>
        </w:r>
      </w:hyperlink>
      <w:r>
        <w:rPr>
          <w:rFonts w:ascii="Calibri" w:hAnsi="Calibri" w:cs="Calibri"/>
          <w:sz w:val="22"/>
          <w:szCs w:val="22"/>
        </w:rPr>
        <w:t xml:space="preserve"> o cliccando sull’apposito link (“</w:t>
      </w:r>
      <w:proofErr w:type="spellStart"/>
      <w:r>
        <w:rPr>
          <w:rFonts w:ascii="Calibri" w:hAnsi="Calibri" w:cs="Calibri"/>
          <w:sz w:val="22"/>
          <w:szCs w:val="22"/>
        </w:rPr>
        <w:t>unsubscribe</w:t>
      </w:r>
      <w:proofErr w:type="spellEnd"/>
      <w:r>
        <w:rPr>
          <w:rFonts w:ascii="Calibri" w:hAnsi="Calibri" w:cs="Calibri"/>
          <w:sz w:val="22"/>
          <w:szCs w:val="22"/>
        </w:rPr>
        <w:t xml:space="preserve">”) riportato in ogni comunicazione e-mail.      </w:t>
      </w:r>
    </w:p>
    <w:p w14:paraId="6EB2FBCC" w14:textId="77777777" w:rsidR="0040558B" w:rsidRDefault="0040558B" w:rsidP="0040558B">
      <w:pPr>
        <w:pStyle w:val="NormaleWeb"/>
      </w:pPr>
      <w:r>
        <w:rPr>
          <w:rFonts w:ascii="Calibri" w:hAnsi="Calibri" w:cs="Calibri"/>
          <w:sz w:val="22"/>
          <w:szCs w:val="22"/>
        </w:rPr>
        <w:t>Le disposizioni del RGPD (artt. 15-22) garantiscono all’Utente il diritto di accedere in ogni momento ai dati personali che lo riguardano, di rettificarli od integrarli se inesatti o incompleti, di cancellarli od ottenere la limitazione del loro trattamento se ne ricorrono i presupposti, di opporsi al loro trattamento per motivi legati alla situazione particolare della medesima persona e comunque al loro trattamento per finalità di marketing diretto, di richiedere la portabilità dei dati forniti, ove trattati in modo automatizzato per l’esecuzione del contratto o sulla base del consenso dell’interessato, nonché di presentare reclamo al Garante Privacy per la tutela dei relativi diritti.</w:t>
      </w:r>
    </w:p>
    <w:p w14:paraId="6372BA57" w14:textId="77777777" w:rsidR="0040558B" w:rsidRDefault="0040558B" w:rsidP="0040558B">
      <w:pPr>
        <w:pStyle w:val="NormaleWeb"/>
      </w:pPr>
      <w:r>
        <w:rPr>
          <w:rFonts w:ascii="Calibri" w:hAnsi="Calibri" w:cs="Calibri"/>
          <w:sz w:val="22"/>
          <w:szCs w:val="22"/>
        </w:rPr>
        <w:lastRenderedPageBreak/>
        <w:t xml:space="preserve">Per l’esercizio di tali diritti ed ogni richiesta in ordine al trattamento dei dati personali, l’Utente può contattare Fiera Milano S.p.A, quale Titolare del trattamento, con sede in S.S. del Sempione 28, 2019 Rho (Milano) e sede legale in piazzale Carlo Magno 1 20149 Milano, e-mail </w:t>
      </w:r>
      <w:hyperlink r:id="rId8" w:history="1">
        <w:r>
          <w:rPr>
            <w:rStyle w:val="Collegamentoipertestuale"/>
            <w:rFonts w:ascii="Calibri" w:hAnsi="Calibri" w:cs="Calibri"/>
            <w:sz w:val="22"/>
            <w:szCs w:val="22"/>
          </w:rPr>
          <w:t>privacy@fieramilano.it</w:t>
        </w:r>
      </w:hyperlink>
      <w:r>
        <w:rPr>
          <w:rFonts w:ascii="Calibri" w:hAnsi="Calibri" w:cs="Calibri"/>
          <w:sz w:val="22"/>
          <w:szCs w:val="22"/>
        </w:rPr>
        <w:t xml:space="preserve">, o contattare anche il Responsabile Protezione Dati (RPD) di Fiera Milano, presso il suddetto recapito postale e all’indirizzo e-mail: </w:t>
      </w:r>
      <w:hyperlink r:id="rId9" w:history="1">
        <w:r>
          <w:rPr>
            <w:rStyle w:val="Collegamentoipertestuale"/>
            <w:rFonts w:ascii="Calibri" w:hAnsi="Calibri" w:cs="Calibri"/>
            <w:sz w:val="22"/>
            <w:szCs w:val="22"/>
          </w:rPr>
          <w:t>dpo@fieramilano.it</w:t>
        </w:r>
      </w:hyperlink>
      <w:r>
        <w:rPr>
          <w:rFonts w:ascii="Calibri" w:hAnsi="Calibri" w:cs="Calibri"/>
          <w:sz w:val="22"/>
          <w:szCs w:val="22"/>
        </w:rPr>
        <w:t>.</w:t>
      </w:r>
    </w:p>
    <w:p w14:paraId="436397E9" w14:textId="77777777" w:rsidR="0040558B" w:rsidRDefault="0040558B" w:rsidP="0040558B">
      <w:pPr>
        <w:pStyle w:val="NormaleWeb"/>
      </w:pPr>
      <w:r>
        <w:rPr>
          <w:rFonts w:ascii="Calibri" w:hAnsi="Calibri" w:cs="Calibri"/>
          <w:sz w:val="22"/>
          <w:szCs w:val="22"/>
        </w:rPr>
        <w:t>Aggiornata al 25/03/2021</w:t>
      </w:r>
    </w:p>
    <w:p w14:paraId="00CA1BAD" w14:textId="6EC9975A" w:rsidR="00F86EC0" w:rsidRDefault="00F86EC0" w:rsidP="0040558B"/>
    <w:sectPr w:rsidR="00F86E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B8"/>
    <w:rsid w:val="000256C5"/>
    <w:rsid w:val="00063E0F"/>
    <w:rsid w:val="000A3DC3"/>
    <w:rsid w:val="000B7274"/>
    <w:rsid w:val="00241648"/>
    <w:rsid w:val="00280AB0"/>
    <w:rsid w:val="002F5715"/>
    <w:rsid w:val="0040558B"/>
    <w:rsid w:val="00466F44"/>
    <w:rsid w:val="00477971"/>
    <w:rsid w:val="004E72A3"/>
    <w:rsid w:val="005C529D"/>
    <w:rsid w:val="005D28EF"/>
    <w:rsid w:val="00600877"/>
    <w:rsid w:val="0062394A"/>
    <w:rsid w:val="006765D7"/>
    <w:rsid w:val="00863D42"/>
    <w:rsid w:val="009D728C"/>
    <w:rsid w:val="00A5103C"/>
    <w:rsid w:val="00AA07A5"/>
    <w:rsid w:val="00B15336"/>
    <w:rsid w:val="00B95CAC"/>
    <w:rsid w:val="00BA6261"/>
    <w:rsid w:val="00BC139F"/>
    <w:rsid w:val="00C3764A"/>
    <w:rsid w:val="00D204B8"/>
    <w:rsid w:val="00E11087"/>
    <w:rsid w:val="00E30890"/>
    <w:rsid w:val="00F4290A"/>
    <w:rsid w:val="00F86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B5FE"/>
  <w15:chartTrackingRefBased/>
  <w15:docId w15:val="{828755D4-AF8B-4978-A60E-664FA11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16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1648"/>
    <w:rPr>
      <w:rFonts w:ascii="Segoe UI" w:hAnsi="Segoe UI" w:cs="Segoe UI"/>
      <w:sz w:val="18"/>
      <w:szCs w:val="18"/>
    </w:rPr>
  </w:style>
  <w:style w:type="paragraph" w:styleId="NormaleWeb">
    <w:name w:val="Normal (Web)"/>
    <w:basedOn w:val="Normale"/>
    <w:uiPriority w:val="99"/>
    <w:semiHidden/>
    <w:unhideWhenUsed/>
    <w:rsid w:val="004055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0558B"/>
    <w:rPr>
      <w:i/>
      <w:iCs/>
    </w:rPr>
  </w:style>
  <w:style w:type="character" w:styleId="Enfasigrassetto">
    <w:name w:val="Strong"/>
    <w:basedOn w:val="Carpredefinitoparagrafo"/>
    <w:uiPriority w:val="22"/>
    <w:qFormat/>
    <w:rsid w:val="0040558B"/>
    <w:rPr>
      <w:b/>
      <w:bCs/>
    </w:rPr>
  </w:style>
  <w:style w:type="character" w:styleId="Collegamentoipertestuale">
    <w:name w:val="Hyperlink"/>
    <w:basedOn w:val="Carpredefinitoparagrafo"/>
    <w:uiPriority w:val="99"/>
    <w:semiHidden/>
    <w:unhideWhenUsed/>
    <w:rsid w:val="00405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ieramilano.it" TargetMode="External"/><Relationship Id="rId3" Type="http://schemas.openxmlformats.org/officeDocument/2006/relationships/customXml" Target="../customXml/item3.xml"/><Relationship Id="rId7" Type="http://schemas.openxmlformats.org/officeDocument/2006/relationships/hyperlink" Target="mailto:privacy@fieramilano.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po@fieramil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DAF71E33E0404AA4023B16579EE33C" ma:contentTypeVersion="14" ma:contentTypeDescription="Creare un nuovo documento." ma:contentTypeScope="" ma:versionID="2b02791c2f9406a3d027bd049827d772">
  <xsd:schema xmlns:xsd="http://www.w3.org/2001/XMLSchema" xmlns:xs="http://www.w3.org/2001/XMLSchema" xmlns:p="http://schemas.microsoft.com/office/2006/metadata/properties" xmlns:ns3="f703e3f0-e703-4760-b2f4-b590f1a80732" xmlns:ns4="5b30fce8-449a-4497-89d7-a21fda0c4e1b" targetNamespace="http://schemas.microsoft.com/office/2006/metadata/properties" ma:root="true" ma:fieldsID="46d94dbd08ed591af5073ac113d439ef" ns3:_="" ns4:_="">
    <xsd:import namespace="f703e3f0-e703-4760-b2f4-b590f1a80732"/>
    <xsd:import namespace="5b30fce8-449a-4497-89d7-a21fda0c4e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3e3f0-e703-4760-b2f4-b590f1a80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30fce8-449a-4497-89d7-a21fda0c4e1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D2858-4E0F-4AB7-B693-ED515978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3e3f0-e703-4760-b2f4-b590f1a80732"/>
    <ds:schemaRef ds:uri="5b30fce8-449a-4497-89d7-a21fda0c4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1A7E4-99ED-43A2-AA05-AE4700EE56C1}">
  <ds:schemaRefs>
    <ds:schemaRef ds:uri="http://schemas.microsoft.com/sharepoint/v3/contenttype/forms"/>
  </ds:schemaRefs>
</ds:datastoreItem>
</file>

<file path=customXml/itemProps3.xml><?xml version="1.0" encoding="utf-8"?>
<ds:datastoreItem xmlns:ds="http://schemas.openxmlformats.org/officeDocument/2006/customXml" ds:itemID="{4F3F96BD-20F6-4B1F-BD9B-A2CA54E7B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D'acci Elisa</dc:creator>
  <cp:keywords/>
  <dc:description/>
  <cp:lastModifiedBy>Magri Ilaria</cp:lastModifiedBy>
  <cp:revision>3</cp:revision>
  <cp:lastPrinted>2021-12-23T16:46:00Z</cp:lastPrinted>
  <dcterms:created xsi:type="dcterms:W3CDTF">2022-08-04T15:36:00Z</dcterms:created>
  <dcterms:modified xsi:type="dcterms:W3CDTF">2022-08-04T15:36:00Z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0x010100EDDAF71E33E0404AA4023B16579EE33C</vt:lpwstr>
  </property>
</Properties>
</file>